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AD5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Согласие на обработку персональных данных</w:t>
      </w:r>
    </w:p>
    <w:p w14:paraId="11295B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2" w:space="0"/>
          <w:right w:val="none" w:color="auto" w:sz="0" w:space="0"/>
        </w:pBdr>
        <w:shd w:val="clear" w:fill="FFFFFF"/>
        <w:spacing w:before="0" w:beforeAutospacing="0" w:after="0" w:afterAutospacing="0" w:line="288" w:lineRule="atLeast"/>
        <w:ind w:left="0" w:right="0" w:firstLine="0"/>
        <w:jc w:val="left"/>
        <w:rPr>
          <w:rFonts w:hint="default" w:ascii="Times New Roman" w:hAnsi="Times New Roman" w:eastAsia="helvetica" w:cs="Times New Roman"/>
          <w:b/>
          <w:bCs/>
          <w:i w:val="0"/>
          <w:iCs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</w:p>
    <w:p w14:paraId="1B7D4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0" w:right="0" w:firstLine="0"/>
        <w:jc w:val="left"/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Настоящим в соответствии с Федеральным законом № 152-ФЗ «О персональных данных» от 27.07.2006 года свободно, своей волей и в своем интересе выражаю свое безусловное согласие на обработку моих персональных данных ООО "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ru-RU" w:eastAsia="zh-CN" w:bidi="ar"/>
        </w:rPr>
        <w:t>РОБСИС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" (ИНН 6658523321), зарегистрированным в соответствии с законодательством РФ по адресу: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ru-RU" w:eastAsia="zh-CN" w:bidi="ar"/>
        </w:rPr>
        <w:t xml:space="preserve"> 620036, Свердловская обл., г. Екатеринбург, ул. Евгения Савкова, д. 31, пом. 130 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(далее по тексту - Оператор).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1. Согласие 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ru-RU" w:eastAsia="zh-CN" w:bidi="ar"/>
        </w:rPr>
        <w:t>даётся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 на обработку одной, нескольких или всех категорий персональных данных, не являющихся специальными или биометрическими, предоставляемых мною, которые могут включать: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- 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ru-RU" w:eastAsia="zh-CN" w:bidi="ar"/>
        </w:rPr>
        <w:t>и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мя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- 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ru-RU" w:eastAsia="zh-CN" w:bidi="ar"/>
        </w:rPr>
        <w:t>т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елефон</w:t>
      </w:r>
    </w:p>
    <w:p w14:paraId="5BF15E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0" w:right="0" w:firstLine="0"/>
        <w:jc w:val="left"/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ru-RU" w:eastAsia="zh-CN" w:bidi="ar"/>
        </w:rPr>
        <w:t>- электронный адрес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2. Оператор может совершать следующие действия: сбор; запись; систематизация; накопление; хранение; уточнение (обновление, изменение); извлечение; использование; блокирование; удаление; уничтожение.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3. Способы обработки: как с использованием средств автоматизации, так и без их использования.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4. Цель обработки: предоставление мне услуг/работ, включая, направление в мой адрес уведомлений, касающихся предоставляемых услуг/работ, подготовка и направление ответов на мои запросы, направление в мой адрес информации о мероприятиях/товарах/услугах/работах Оператора.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5. В связи с тем, что Оператор может осуществлять обработку моих персональных данных посредством программы для ЭВМ «1С-Битрикс24», я даю свое согласие Оператору на осуществление соответствующего поручения ООО «1С-Битрикс»</w:t>
      </w:r>
    </w:p>
    <w:p w14:paraId="3FBE4C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0" w:right="0" w:firstLine="0"/>
        <w:jc w:val="left"/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shd w:val="clear" w:fill="FFFFFF"/>
          <w:lang w:val="ru-RU" w:eastAsia="zh-CN" w:bidi="ar"/>
        </w:rPr>
      </w:pP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6. Настоящее согласие действует до момента его отзыва путем направления соответствующего уведомления на электронный адрес </w:t>
      </w:r>
      <w:r>
        <w:rPr>
          <w:rFonts w:hint="default" w:ascii="Times New Roman" w:hAnsi="Times New Roman" w:cs="Times New Roman"/>
          <w:sz w:val="22"/>
          <w:szCs w:val="22"/>
        </w:rPr>
        <w:fldChar w:fldCharType="begin"/>
      </w:r>
      <w:r>
        <w:rPr>
          <w:rFonts w:hint="default" w:ascii="Times New Roman" w:hAnsi="Times New Roman" w:cs="Times New Roman"/>
          <w:sz w:val="22"/>
          <w:szCs w:val="22"/>
        </w:rPr>
        <w:instrText xml:space="preserve"> HYPERLINK "mailto:sale@robsys.ru" \t "https://robsys.ru/_blank" </w:instrText>
      </w:r>
      <w:r>
        <w:rPr>
          <w:rFonts w:hint="default" w:ascii="Times New Roman" w:hAnsi="Times New Roman" w:cs="Times New Roman"/>
          <w:sz w:val="22"/>
          <w:szCs w:val="22"/>
        </w:rPr>
        <w:fldChar w:fldCharType="separate"/>
      </w:r>
      <w:r>
        <w:rPr>
          <w:rFonts w:hint="default" w:ascii="Times New Roman" w:hAnsi="Times New Roman" w:cs="Times New Roman"/>
          <w:sz w:val="22"/>
          <w:szCs w:val="22"/>
        </w:rPr>
        <w:t>sale@robsys.ru</w:t>
      </w:r>
      <w:r>
        <w:rPr>
          <w:rFonts w:hint="default" w:ascii="Times New Roman" w:hAnsi="Times New Roman" w:cs="Times New Roman"/>
          <w:sz w:val="22"/>
          <w:szCs w:val="22"/>
        </w:rPr>
        <w:fldChar w:fldCharType="end"/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 xml:space="preserve"> или направления по адресу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ru-RU" w:eastAsia="zh-CN" w:bidi="ar"/>
        </w:rPr>
        <w:t xml:space="preserve">: </w:t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shd w:val="clear" w:fill="FFFFFF"/>
          <w:lang w:val="ru-RU" w:eastAsia="zh-CN" w:bidi="ar"/>
        </w:rPr>
        <w:t>620036, Свердловская обл., г. Екатеринбург, ул. Евгения Савкова, д. 31, пом. 130</w:t>
      </w:r>
    </w:p>
    <w:p w14:paraId="00ADE4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28" w:lineRule="atLeast"/>
        <w:ind w:left="0" w:right="0" w:firstLine="0"/>
        <w:jc w:val="left"/>
        <w:rPr>
          <w:rFonts w:hint="default" w:ascii="Times New Roman" w:hAnsi="Times New Roman" w:eastAsia="helvetica" w:cs="Times New Roman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Times New Roman" w:hAnsi="Times New Roman" w:eastAsia="helvetica" w:cs="Times New Roman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7. 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оснований, предусмотренных Федеральным законом №152-ФЗ «О персональных данных» от 27.07.2006 г.</w:t>
      </w:r>
    </w:p>
    <w:p w14:paraId="7030EEAF">
      <w:pPr>
        <w:rPr>
          <w:rFonts w:hint="default" w:ascii="Times New Roman" w:hAnsi="Times New Roman" w:cs="Times New Roman"/>
          <w:sz w:val="22"/>
          <w:szCs w:val="22"/>
        </w:rPr>
      </w:pPr>
    </w:p>
    <w:p w14:paraId="4DF2A9CE">
      <w:pPr>
        <w:rPr>
          <w:rFonts w:hint="default" w:ascii="Times New Roman" w:hAnsi="Times New Roman" w:cs="Times New Roman"/>
          <w:sz w:val="22"/>
          <w:szCs w:val="22"/>
        </w:rPr>
      </w:pPr>
    </w:p>
    <w:p w14:paraId="0CAB9A9E">
      <w:pPr>
        <w:rPr>
          <w:rFonts w:hint="default" w:ascii="Times New Roman" w:hAnsi="Times New Roman" w:cs="Times New Roman"/>
          <w:sz w:val="22"/>
          <w:szCs w:val="22"/>
        </w:rPr>
      </w:pPr>
    </w:p>
    <w:p w14:paraId="4573EBDE">
      <w:pPr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F61C9"/>
    <w:rsid w:val="08B658EF"/>
    <w:rsid w:val="1EDD7B03"/>
    <w:rsid w:val="20B179F6"/>
    <w:rsid w:val="56FF61C9"/>
    <w:rsid w:val="64E4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2026-01-19T12:28:00Z</dcterms:created>
  <dc:creator>WPS_1706803519</dc:creator>
  <cp:lastModifiedBy>WPS_1706803519</cp:lastModifiedBy>
  <dcterms:modified xsi:type="dcterms:W3CDTF">2026-01-19T12:39:54Z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32A6258215BD440EBBD67C757C1A856E_11</vt:lpwstr>
  </property>
</Properties>
</file>